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940D" w14:textId="77777777" w:rsidR="003105F6" w:rsidRDefault="00B510BE" w:rsidP="004F337B">
      <w:pPr>
        <w:pStyle w:val="Nadpis1"/>
        <w:rPr>
          <w:noProof/>
          <w:color w:val="FFFFFF" w:themeColor="background1"/>
        </w:rPr>
      </w:pPr>
      <w:r w:rsidRPr="003F5CE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5AFA8C90" wp14:editId="028DC54F">
                <wp:simplePos x="0" y="0"/>
                <wp:positionH relativeFrom="column">
                  <wp:posOffset>-707212</wp:posOffset>
                </wp:positionH>
                <wp:positionV relativeFrom="paragraph">
                  <wp:posOffset>-707212</wp:posOffset>
                </wp:positionV>
                <wp:extent cx="7534141" cy="10663707"/>
                <wp:effectExtent l="0" t="0" r="10160" b="17145"/>
                <wp:wrapNone/>
                <wp:docPr id="21179606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141" cy="10663707"/>
                        </a:xfrm>
                        <a:prstGeom prst="rect">
                          <a:avLst/>
                        </a:prstGeom>
                        <a:solidFill>
                          <a:srgbClr val="20101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D69F" id="Rectangle 2" o:spid="_x0000_s1026" style="position:absolute;margin-left:-55.7pt;margin-top:-55.7pt;width:593.25pt;height:839.6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" fillcolor="#20101b" strokecolor="#09101d [484]" strokeweight="1pt"/>
            </w:pict>
          </mc:Fallback>
        </mc:AlternateContent>
      </w:r>
      <w:r w:rsidR="00CE0D31">
        <w:rPr>
          <w:noProof/>
          <w:color w:val="FFFFFF" w:themeColor="background1"/>
        </w:rPr>
        <w:t xml:space="preserve">GRANTOVÁ </w:t>
      </w:r>
    </w:p>
    <w:p w14:paraId="50AC1C2E" w14:textId="09518986" w:rsidR="00CE0D31" w:rsidRDefault="00CE0D31" w:rsidP="004F337B">
      <w:pPr>
        <w:pStyle w:val="Nadpis1"/>
        <w:rPr>
          <w:noProof/>
          <w:color w:val="FFFFFF" w:themeColor="background1"/>
        </w:rPr>
      </w:pPr>
      <w:r>
        <w:rPr>
          <w:noProof/>
          <w:color w:val="FFFFFF" w:themeColor="background1"/>
        </w:rPr>
        <w:t xml:space="preserve">SCHÉMA </w:t>
      </w:r>
    </w:p>
    <w:p w14:paraId="7B891627" w14:textId="2DCDF13A" w:rsidR="007109E4" w:rsidRDefault="00CE0D31" w:rsidP="004F337B">
      <w:pPr>
        <w:pStyle w:val="Nadpis1"/>
        <w:rPr>
          <w:noProof/>
          <w:color w:val="FFFFFF" w:themeColor="background1"/>
        </w:rPr>
      </w:pPr>
      <w:r>
        <w:rPr>
          <w:noProof/>
          <w:color w:val="FFFFFF" w:themeColor="background1"/>
        </w:rPr>
        <w:t>CUSEC</w:t>
      </w:r>
    </w:p>
    <w:p w14:paraId="183113B6" w14:textId="77777777" w:rsidR="00CE0D31" w:rsidRPr="00CE0D31" w:rsidRDefault="00CE0D31" w:rsidP="00CE0D31">
      <w:pPr>
        <w:rPr>
          <w:lang w:val="sk-SK"/>
        </w:rPr>
      </w:pPr>
    </w:p>
    <w:p w14:paraId="072E3A67" w14:textId="52AB8B09" w:rsidR="007109E4" w:rsidRPr="00B510BE" w:rsidRDefault="007109E4" w:rsidP="004F337B">
      <w:pPr>
        <w:rPr>
          <w:lang w:val="sk-SK"/>
        </w:rPr>
      </w:pPr>
    </w:p>
    <w:p w14:paraId="2A57B4F6" w14:textId="5F253C6A" w:rsidR="007109E4" w:rsidRPr="00B510BE" w:rsidRDefault="004F337B" w:rsidP="004F337B">
      <w:pPr>
        <w:rPr>
          <w:color w:val="FFFFFF" w:themeColor="background1"/>
          <w:lang w:val="sk-SK"/>
        </w:rPr>
      </w:pPr>
      <w:r w:rsidRPr="004F337B">
        <w:rPr>
          <w:noProof/>
        </w:rPr>
        <w:drawing>
          <wp:anchor distT="0" distB="0" distL="114300" distR="114300" simplePos="0" relativeHeight="251671552" behindDoc="1" locked="0" layoutInCell="1" allowOverlap="1" wp14:anchorId="2503D278" wp14:editId="36365D16">
            <wp:simplePos x="0" y="0"/>
            <wp:positionH relativeFrom="margin">
              <wp:posOffset>3538855</wp:posOffset>
            </wp:positionH>
            <wp:positionV relativeFrom="margin">
              <wp:posOffset>2377923</wp:posOffset>
            </wp:positionV>
            <wp:extent cx="5283200" cy="5283200"/>
            <wp:effectExtent l="0" t="0" r="0" b="0"/>
            <wp:wrapNone/>
            <wp:docPr id="478002068" name="Graphic 2">
              <a:extLst xmlns:a="http://schemas.openxmlformats.org/drawingml/2006/main">
                <a:ext uri="{FF2B5EF4-FFF2-40B4-BE49-F238E27FC236}">
                  <a16:creationId xmlns:a16="http://schemas.microsoft.com/office/drawing/2014/main" id="{9F70D4F4-CD81-3812-38C9-CDECCEF480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2">
                      <a:extLst>
                        <a:ext uri="{FF2B5EF4-FFF2-40B4-BE49-F238E27FC236}">
                          <a16:creationId xmlns:a16="http://schemas.microsoft.com/office/drawing/2014/main" id="{9F70D4F4-CD81-3812-38C9-CDECCEF480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F2B75" w14:textId="365EC04B" w:rsidR="007109E4" w:rsidRPr="00C20FCE" w:rsidRDefault="004B6F3C" w:rsidP="004F337B">
      <w:pPr>
        <w:rPr>
          <w:noProof/>
          <w:color w:val="FFFFFF" w:themeColor="background1"/>
        </w:rPr>
      </w:pPr>
      <w:r>
        <w:rPr>
          <w:color w:val="C186B0"/>
          <w:sz w:val="32"/>
          <w:szCs w:val="32"/>
          <w:lang w:val="sk-SK"/>
        </w:rPr>
        <w:t>Z</w:t>
      </w:r>
      <w:r w:rsidR="00CE0D31" w:rsidRPr="00CE0D31">
        <w:rPr>
          <w:color w:val="C186B0"/>
          <w:sz w:val="32"/>
          <w:szCs w:val="32"/>
          <w:lang w:val="sk-SK"/>
        </w:rPr>
        <w:t xml:space="preserve">ásady udeľovania grantov študentom doktorandského študijného programu </w:t>
      </w:r>
      <w:r>
        <w:rPr>
          <w:color w:val="C186B0"/>
          <w:sz w:val="32"/>
          <w:szCs w:val="32"/>
          <w:lang w:val="sk-SK"/>
        </w:rPr>
        <w:t>P</w:t>
      </w:r>
      <w:r w:rsidR="00CE0D31" w:rsidRPr="00CE0D31">
        <w:rPr>
          <w:color w:val="C186B0"/>
          <w:sz w:val="32"/>
          <w:szCs w:val="32"/>
          <w:lang w:val="sk-SK"/>
        </w:rPr>
        <w:t xml:space="preserve">rávnickej fakulty </w:t>
      </w:r>
      <w:r>
        <w:rPr>
          <w:color w:val="C186B0"/>
          <w:sz w:val="32"/>
          <w:szCs w:val="32"/>
          <w:lang w:val="sk-SK"/>
        </w:rPr>
        <w:t>U</w:t>
      </w:r>
      <w:r w:rsidR="00CE0D31" w:rsidRPr="00CE0D31">
        <w:rPr>
          <w:color w:val="C186B0"/>
          <w:sz w:val="32"/>
          <w:szCs w:val="32"/>
          <w:lang w:val="sk-SK"/>
        </w:rPr>
        <w:t xml:space="preserve">niverzity </w:t>
      </w:r>
      <w:r>
        <w:rPr>
          <w:color w:val="C186B0"/>
          <w:sz w:val="32"/>
          <w:szCs w:val="32"/>
          <w:lang w:val="sk-SK"/>
        </w:rPr>
        <w:t>K</w:t>
      </w:r>
      <w:r w:rsidR="00CE0D31" w:rsidRPr="00CE0D31">
        <w:rPr>
          <w:color w:val="C186B0"/>
          <w:sz w:val="32"/>
          <w:szCs w:val="32"/>
          <w:lang w:val="sk-SK"/>
        </w:rPr>
        <w:t xml:space="preserve">omenského v </w:t>
      </w:r>
      <w:r>
        <w:rPr>
          <w:color w:val="C186B0"/>
          <w:sz w:val="32"/>
          <w:szCs w:val="32"/>
          <w:lang w:val="sk-SK"/>
        </w:rPr>
        <w:t>B</w:t>
      </w:r>
      <w:r w:rsidR="00CE0D31" w:rsidRPr="00CE0D31">
        <w:rPr>
          <w:color w:val="C186B0"/>
          <w:sz w:val="32"/>
          <w:szCs w:val="32"/>
          <w:lang w:val="sk-SK"/>
        </w:rPr>
        <w:t>ratislave</w:t>
      </w:r>
    </w:p>
    <w:p w14:paraId="07C95B0C" w14:textId="78679CCC" w:rsidR="007109E4" w:rsidRPr="00C20FCE" w:rsidRDefault="007109E4" w:rsidP="004F337B">
      <w:pPr>
        <w:rPr>
          <w:noProof/>
          <w:color w:val="FFFFFF" w:themeColor="background1"/>
        </w:rPr>
      </w:pPr>
    </w:p>
    <w:p w14:paraId="3F2E0973" w14:textId="2A3617B0" w:rsidR="007109E4" w:rsidRPr="00C20FCE" w:rsidRDefault="007109E4" w:rsidP="004F337B">
      <w:pPr>
        <w:rPr>
          <w:noProof/>
          <w:color w:val="FFFFFF" w:themeColor="background1"/>
        </w:rPr>
      </w:pPr>
    </w:p>
    <w:p w14:paraId="3CC05CA3" w14:textId="6DB18EE3" w:rsidR="007109E4" w:rsidRPr="00C20FCE" w:rsidRDefault="007109E4" w:rsidP="004F337B">
      <w:pPr>
        <w:rPr>
          <w:noProof/>
          <w:color w:val="FFFFFF" w:themeColor="background1"/>
        </w:rPr>
      </w:pPr>
    </w:p>
    <w:p w14:paraId="5B2EF0B9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047F5B5B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4F846BDD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5585CD0B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7B63B0DD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1B815AA4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42B74B1F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6C715F05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2F92247B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32512CF6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1F8035B2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42D1810E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089350CB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0C0E06A9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6A304B37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694F7EFA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5DE72DE3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6A21D941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23C44AD1" w14:textId="77777777" w:rsidR="007109E4" w:rsidRPr="00C20FCE" w:rsidRDefault="007109E4" w:rsidP="004F337B">
      <w:pPr>
        <w:rPr>
          <w:noProof/>
          <w:color w:val="FFFFFF" w:themeColor="background1"/>
        </w:rPr>
      </w:pPr>
    </w:p>
    <w:p w14:paraId="7219E2D8" w14:textId="77777777" w:rsidR="00B510BE" w:rsidRPr="00C20FCE" w:rsidRDefault="00B510BE" w:rsidP="004F337B">
      <w:pPr>
        <w:rPr>
          <w:noProof/>
          <w:color w:val="FFFFFF" w:themeColor="background1"/>
        </w:rPr>
      </w:pPr>
    </w:p>
    <w:p w14:paraId="067D3357" w14:textId="77777777" w:rsidR="00B510BE" w:rsidRPr="00C20FCE" w:rsidRDefault="00B510BE" w:rsidP="004F337B">
      <w:pPr>
        <w:rPr>
          <w:noProof/>
          <w:color w:val="FFFFFF" w:themeColor="background1"/>
        </w:rPr>
      </w:pPr>
    </w:p>
    <w:p w14:paraId="67D3DE1F" w14:textId="77777777" w:rsidR="00B510BE" w:rsidRPr="00C20FCE" w:rsidRDefault="00B510BE" w:rsidP="004F337B">
      <w:pPr>
        <w:rPr>
          <w:noProof/>
          <w:color w:val="FFFFFF" w:themeColor="background1"/>
        </w:rPr>
      </w:pPr>
    </w:p>
    <w:p w14:paraId="2FFC8DDB" w14:textId="77777777" w:rsidR="00B510BE" w:rsidRPr="00C20FCE" w:rsidRDefault="00B510BE" w:rsidP="004F337B">
      <w:pPr>
        <w:rPr>
          <w:noProof/>
          <w:color w:val="FFFFFF" w:themeColor="background1"/>
        </w:rPr>
      </w:pPr>
    </w:p>
    <w:p w14:paraId="38AB691F" w14:textId="77777777" w:rsidR="00B510BE" w:rsidRPr="00C20FCE" w:rsidRDefault="00B510BE" w:rsidP="004F337B">
      <w:pPr>
        <w:rPr>
          <w:noProof/>
          <w:color w:val="FFFFFF" w:themeColor="background1"/>
        </w:rPr>
      </w:pPr>
    </w:p>
    <w:p w14:paraId="240E5D57" w14:textId="77777777" w:rsidR="00B510BE" w:rsidRPr="00C20FCE" w:rsidRDefault="00B510BE" w:rsidP="004F337B">
      <w:pPr>
        <w:rPr>
          <w:color w:val="FFFFFF" w:themeColor="background1"/>
        </w:rPr>
      </w:pPr>
    </w:p>
    <w:p w14:paraId="38097923" w14:textId="77777777" w:rsidR="00D83430" w:rsidRDefault="00D83430" w:rsidP="004F337B">
      <w:pPr>
        <w:rPr>
          <w:color w:val="FFFFFF" w:themeColor="background1"/>
          <w:lang w:val="sk-SK"/>
        </w:rPr>
      </w:pPr>
    </w:p>
    <w:p w14:paraId="13B9CC2E" w14:textId="77777777" w:rsidR="004B6F3C" w:rsidRDefault="004B6F3C" w:rsidP="004F337B">
      <w:pPr>
        <w:rPr>
          <w:color w:val="FFFFFF" w:themeColor="background1"/>
          <w:lang w:val="sk-SK"/>
        </w:rPr>
      </w:pPr>
    </w:p>
    <w:p w14:paraId="35061535" w14:textId="77777777" w:rsidR="004B6F3C" w:rsidRDefault="004B6F3C" w:rsidP="004F337B">
      <w:pPr>
        <w:rPr>
          <w:color w:val="FFFFFF" w:themeColor="background1"/>
          <w:lang w:val="sk-SK"/>
        </w:rPr>
      </w:pPr>
    </w:p>
    <w:p w14:paraId="577BD6B2" w14:textId="73446732" w:rsidR="004F337B" w:rsidRDefault="00574F30" w:rsidP="004F337B">
      <w:pPr>
        <w:rPr>
          <w:color w:val="FFFFFF" w:themeColor="background1"/>
        </w:rPr>
      </w:pPr>
      <w:proofErr w:type="spellStart"/>
      <w:r w:rsidRPr="00574F30">
        <w:rPr>
          <w:color w:val="FFFFFF" w:themeColor="background1"/>
        </w:rPr>
        <w:t>Financované</w:t>
      </w:r>
      <w:proofErr w:type="spell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Európskou</w:t>
      </w:r>
      <w:proofErr w:type="spell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úniou</w:t>
      </w:r>
      <w:proofErr w:type="spellEnd"/>
      <w:r w:rsidRPr="00574F30">
        <w:rPr>
          <w:color w:val="FFFFFF" w:themeColor="background1"/>
        </w:rPr>
        <w:t xml:space="preserve"> Next </w:t>
      </w:r>
      <w:proofErr w:type="spellStart"/>
      <w:r w:rsidRPr="00574F30">
        <w:rPr>
          <w:color w:val="FFFFFF" w:themeColor="background1"/>
        </w:rPr>
        <w:t>GenerationEU</w:t>
      </w:r>
      <w:proofErr w:type="spell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prostredníctvom</w:t>
      </w:r>
      <w:proofErr w:type="spell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Plánu</w:t>
      </w:r>
      <w:proofErr w:type="spell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obnovy</w:t>
      </w:r>
      <w:proofErr w:type="spellEnd"/>
      <w:r w:rsidRPr="00574F30">
        <w:rPr>
          <w:color w:val="FFFFFF" w:themeColor="background1"/>
        </w:rPr>
        <w:t xml:space="preserve"> </w:t>
      </w:r>
      <w:proofErr w:type="gramStart"/>
      <w:r w:rsidRPr="00574F30">
        <w:rPr>
          <w:color w:val="FFFFFF" w:themeColor="background1"/>
        </w:rPr>
        <w:t>a</w:t>
      </w:r>
      <w:proofErr w:type="gram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odolnosti</w:t>
      </w:r>
      <w:proofErr w:type="spellEnd"/>
      <w:r w:rsidRPr="00574F30">
        <w:rPr>
          <w:color w:val="FFFFFF" w:themeColor="background1"/>
        </w:rPr>
        <w:t xml:space="preserve"> SR v </w:t>
      </w:r>
      <w:proofErr w:type="spellStart"/>
      <w:r w:rsidRPr="00574F30">
        <w:rPr>
          <w:color w:val="FFFFFF" w:themeColor="background1"/>
        </w:rPr>
        <w:t>rámci</w:t>
      </w:r>
      <w:proofErr w:type="spellEnd"/>
      <w:r w:rsidRPr="00574F30">
        <w:rPr>
          <w:color w:val="FFFFFF" w:themeColor="background1"/>
        </w:rPr>
        <w:t xml:space="preserve"> </w:t>
      </w:r>
      <w:proofErr w:type="spellStart"/>
      <w:r w:rsidRPr="00574F30">
        <w:rPr>
          <w:color w:val="FFFFFF" w:themeColor="background1"/>
        </w:rPr>
        <w:t>projektu</w:t>
      </w:r>
      <w:proofErr w:type="spellEnd"/>
      <w:r w:rsidRPr="00574F30">
        <w:rPr>
          <w:color w:val="FFFFFF" w:themeColor="background1"/>
        </w:rPr>
        <w:t xml:space="preserve"> pod </w:t>
      </w:r>
      <w:proofErr w:type="spellStart"/>
      <w:r w:rsidRPr="00574F30">
        <w:rPr>
          <w:color w:val="FFFFFF" w:themeColor="background1"/>
        </w:rPr>
        <w:t>číslom</w:t>
      </w:r>
      <w:proofErr w:type="spellEnd"/>
      <w:r w:rsidRPr="00574F30">
        <w:rPr>
          <w:color w:val="FFFFFF" w:themeColor="background1"/>
        </w:rPr>
        <w:t xml:space="preserve"> 17R05-04-V01-00002</w:t>
      </w:r>
    </w:p>
    <w:p w14:paraId="521839E6" w14:textId="77777777" w:rsidR="00574F30" w:rsidRDefault="00574F30" w:rsidP="004F337B">
      <w:pPr>
        <w:rPr>
          <w:lang w:val="sk-SK"/>
        </w:rPr>
      </w:pPr>
    </w:p>
    <w:p w14:paraId="3A557632" w14:textId="323B2298" w:rsidR="004F337B" w:rsidRPr="00D83430" w:rsidRDefault="004F337B" w:rsidP="004F337B">
      <w:pPr>
        <w:rPr>
          <w:color w:val="FFFFFF" w:themeColor="background1"/>
          <w:lang w:val="sk-SK"/>
        </w:rPr>
        <w:sectPr w:rsidR="004F337B" w:rsidRPr="00D83430" w:rsidSect="007109E4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7109E4">
        <w:rPr>
          <w:noProof/>
        </w:rPr>
        <w:drawing>
          <wp:anchor distT="0" distB="0" distL="114300" distR="114300" simplePos="0" relativeHeight="251670528" behindDoc="0" locked="0" layoutInCell="1" allowOverlap="1" wp14:anchorId="50A871C6" wp14:editId="11D0EACB">
            <wp:simplePos x="0" y="0"/>
            <wp:positionH relativeFrom="column">
              <wp:posOffset>4713605</wp:posOffset>
            </wp:positionH>
            <wp:positionV relativeFrom="paragraph">
              <wp:posOffset>128270</wp:posOffset>
            </wp:positionV>
            <wp:extent cx="734060" cy="195580"/>
            <wp:effectExtent l="0" t="0" r="2540" b="0"/>
            <wp:wrapNone/>
            <wp:docPr id="6" name="Graphic 5">
              <a:extLst xmlns:a="http://schemas.openxmlformats.org/drawingml/2006/main">
                <a:ext uri="{FF2B5EF4-FFF2-40B4-BE49-F238E27FC236}">
                  <a16:creationId xmlns:a16="http://schemas.microsoft.com/office/drawing/2014/main" id="{A8E780C0-952C-3FC3-EC19-BF18588054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5">
                      <a:extLst>
                        <a:ext uri="{FF2B5EF4-FFF2-40B4-BE49-F238E27FC236}">
                          <a16:creationId xmlns:a16="http://schemas.microsoft.com/office/drawing/2014/main" id="{A8E780C0-952C-3FC3-EC19-BF18588054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9E4">
        <w:rPr>
          <w:noProof/>
        </w:rPr>
        <w:drawing>
          <wp:anchor distT="0" distB="0" distL="114300" distR="114300" simplePos="0" relativeHeight="251663360" behindDoc="0" locked="0" layoutInCell="1" allowOverlap="1" wp14:anchorId="141D17D6" wp14:editId="373B37FA">
            <wp:simplePos x="0" y="0"/>
            <wp:positionH relativeFrom="column">
              <wp:posOffset>0</wp:posOffset>
            </wp:positionH>
            <wp:positionV relativeFrom="paragraph">
              <wp:posOffset>93166</wp:posOffset>
            </wp:positionV>
            <wp:extent cx="4336415" cy="288290"/>
            <wp:effectExtent l="0" t="0" r="0" b="3810"/>
            <wp:wrapNone/>
            <wp:docPr id="3" name="Graphic 2">
              <a:extLst xmlns:a="http://schemas.openxmlformats.org/drawingml/2006/main">
                <a:ext uri="{FF2B5EF4-FFF2-40B4-BE49-F238E27FC236}">
                  <a16:creationId xmlns:a16="http://schemas.microsoft.com/office/drawing/2014/main" id="{67A17C6F-6753-3655-17DE-FF442043E5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2">
                      <a:extLst>
                        <a:ext uri="{FF2B5EF4-FFF2-40B4-BE49-F238E27FC236}">
                          <a16:creationId xmlns:a16="http://schemas.microsoft.com/office/drawing/2014/main" id="{67A17C6F-6753-3655-17DE-FF442043E5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C6401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bookmarkStart w:id="0" w:name="východiská-a-strategické-ciele"/>
      <w:r w:rsidRPr="005A6217">
        <w:rPr>
          <w:rFonts w:ascii="Corbel" w:hAnsi="Corbel"/>
          <w:b/>
          <w:bCs/>
          <w:color w:val="8C3B79"/>
          <w:lang w:val="sk-SK"/>
        </w:rPr>
        <w:lastRenderedPageBreak/>
        <w:t xml:space="preserve">Čl. 1 </w:t>
      </w:r>
    </w:p>
    <w:p w14:paraId="0F85503C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Úvodné ustanovenia</w:t>
      </w:r>
    </w:p>
    <w:p w14:paraId="0863C76C" w14:textId="77777777" w:rsidR="004B6F3C" w:rsidRPr="005A6217" w:rsidRDefault="004B6F3C" w:rsidP="005A6217">
      <w:pPr>
        <w:jc w:val="both"/>
        <w:rPr>
          <w:lang w:val="sk-SK"/>
        </w:rPr>
      </w:pPr>
      <w:r w:rsidRPr="005A6217">
        <w:rPr>
          <w:lang w:val="sk-SK"/>
        </w:rPr>
        <w:t>(1) Tento predpis upravuje podmienky, spôsob a postup poskytovania grantov študentom doktorandského štúdia Právnickej fakulty Univerzity Komenského v Bratislave (ďalej len „fakulta“), ktorých téma dizertačnej práce alebo vedecko-výskumná činnosť súvisí so zameraním Kompetenčného centra pre reguláciu kybernetickej bezpečnosti, ochrany súkromia a kybernetickej kriminality (ďalej len „Kompetenčné centrum“).</w:t>
      </w:r>
    </w:p>
    <w:p w14:paraId="76E6217E" w14:textId="77777777" w:rsidR="004B6F3C" w:rsidRPr="005A6217" w:rsidRDefault="004B6F3C" w:rsidP="005A6217">
      <w:pPr>
        <w:jc w:val="both"/>
        <w:rPr>
          <w:lang w:val="sk-SK"/>
        </w:rPr>
      </w:pPr>
    </w:p>
    <w:p w14:paraId="759FE5DE" w14:textId="77777777" w:rsidR="004B6F3C" w:rsidRPr="005A6217" w:rsidRDefault="004B6F3C" w:rsidP="005A6217">
      <w:pPr>
        <w:jc w:val="both"/>
        <w:rPr>
          <w:lang w:val="sk-SK"/>
        </w:rPr>
      </w:pPr>
      <w:r w:rsidRPr="005A6217">
        <w:rPr>
          <w:lang w:val="sk-SK"/>
        </w:rPr>
        <w:t>(2) Grantová schéma Kompetenčného centra je súčasťou jeho činnosti a jej cieľom je podporovať vedecko-výskumné aktivity doktorandov fakulty v oblastiach kybernetickej bezpečnosti, ochrany súkromia, digitálnych práv a kybernetickej kriminality.</w:t>
      </w:r>
    </w:p>
    <w:p w14:paraId="124262AC" w14:textId="77777777" w:rsidR="004B6F3C" w:rsidRPr="005A6217" w:rsidRDefault="004B6F3C" w:rsidP="005A6217">
      <w:pPr>
        <w:rPr>
          <w:lang w:val="sk-SK"/>
        </w:rPr>
      </w:pPr>
    </w:p>
    <w:p w14:paraId="17D01F0D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bookmarkStart w:id="1" w:name="profil-absolventa-a-ciele-vzdelávania"/>
      <w:bookmarkEnd w:id="0"/>
      <w:r w:rsidRPr="005A6217">
        <w:rPr>
          <w:rFonts w:ascii="Corbel" w:hAnsi="Corbel"/>
          <w:b/>
          <w:bCs/>
          <w:color w:val="8C3B79"/>
          <w:lang w:val="sk-SK"/>
        </w:rPr>
        <w:t>Čl. 2</w:t>
      </w:r>
      <w:bookmarkStart w:id="2" w:name="etika-diverzita-a-inklúzia"/>
      <w:bookmarkEnd w:id="1"/>
      <w:r w:rsidRPr="005A6217">
        <w:rPr>
          <w:rFonts w:ascii="Corbel" w:hAnsi="Corbel"/>
          <w:b/>
          <w:bCs/>
          <w:color w:val="8C3B79"/>
          <w:lang w:val="sk-SK"/>
        </w:rPr>
        <w:t xml:space="preserve"> </w:t>
      </w:r>
    </w:p>
    <w:p w14:paraId="264402E7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Účel grantu</w:t>
      </w:r>
    </w:p>
    <w:p w14:paraId="1A300ED8" w14:textId="77777777" w:rsidR="004B6F3C" w:rsidRPr="005A6217" w:rsidRDefault="004B6F3C" w:rsidP="005A6217">
      <w:pPr>
        <w:rPr>
          <w:lang w:val="sk-SK"/>
        </w:rPr>
      </w:pPr>
      <w:r w:rsidRPr="005A6217">
        <w:rPr>
          <w:lang w:val="sk-SK"/>
        </w:rPr>
        <w:t>(1) Grant možno použiť najmä na:</w:t>
      </w:r>
      <w:r w:rsidRPr="005A6217">
        <w:rPr>
          <w:lang w:val="sk-SK"/>
        </w:rPr>
        <w:br/>
        <w:t>a) financovanie krátkodobého alebo dlhodobého zahraničného výskumného pobytu,</w:t>
      </w:r>
      <w:r w:rsidRPr="005A6217">
        <w:rPr>
          <w:lang w:val="sk-SK"/>
        </w:rPr>
        <w:br/>
        <w:t>b) účasť na domácich alebo zahraničných konferenciách, workshopoch alebo letných školách, a nákladoch súvisiacich s účasťou na konferenciách ako vložné, cestovné a stravné.</w:t>
      </w:r>
    </w:p>
    <w:p w14:paraId="40B62D6A" w14:textId="77777777" w:rsidR="004B6F3C" w:rsidRPr="005A6217" w:rsidRDefault="004B6F3C" w:rsidP="005A6217">
      <w:pPr>
        <w:rPr>
          <w:lang w:val="sk-SK"/>
        </w:rPr>
      </w:pPr>
      <w:r w:rsidRPr="005A6217">
        <w:rPr>
          <w:lang w:val="sk-SK"/>
        </w:rPr>
        <w:br/>
      </w:r>
    </w:p>
    <w:p w14:paraId="27F91726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 xml:space="preserve">Čl. 3 </w:t>
      </w:r>
    </w:p>
    <w:p w14:paraId="19F9C5E7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Oprávnení žiadatelia</w:t>
      </w:r>
    </w:p>
    <w:p w14:paraId="1E29F222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(1) O grant sa môže uchádzať doktorand dennej alebo externej formy štúdia fakulty, ktorý má aktívny status študenta a nie je v predĺženej lehote na dokončenie štúdia ani nemá štúdium prerušené.</w:t>
      </w:r>
    </w:p>
    <w:p w14:paraId="4A3AB334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(2) Predpokladom pre pridelenie grantu je súvis témy dizertačnej práce alebo vedecko-výskumnej aktivity uchádzača so zameraním Kompetenčného centra.</w:t>
      </w:r>
    </w:p>
    <w:p w14:paraId="48F9BC37" w14:textId="77777777" w:rsidR="004B6F3C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(3) Žiadosť možno podať výlučne individuálne.</w:t>
      </w:r>
    </w:p>
    <w:p w14:paraId="4344B806" w14:textId="77777777" w:rsidR="005A6217" w:rsidRPr="005A6217" w:rsidRDefault="005A6217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</w:p>
    <w:p w14:paraId="2FB65A28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 xml:space="preserve">Čl. 4 </w:t>
      </w:r>
    </w:p>
    <w:p w14:paraId="01AD71A6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Podávanie žiadosti</w:t>
      </w:r>
    </w:p>
    <w:p w14:paraId="75ED9ADC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(1) Žiadosti o grant sa predkladajú elektronicky prostredníctvom formulára zverejneného na webovej stránke Kompetenčného centra.</w:t>
      </w:r>
    </w:p>
    <w:p w14:paraId="375AD48C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(2) Žiadosť obsahuje najmä:</w:t>
      </w:r>
      <w:r w:rsidRPr="005A6217">
        <w:rPr>
          <w:rFonts w:ascii="Corbel" w:hAnsi="Corbel"/>
          <w:lang w:val="sk-SK"/>
        </w:rPr>
        <w:br/>
        <w:t>a) identifikačné údaje uchádzača,</w:t>
      </w:r>
      <w:r w:rsidRPr="005A6217">
        <w:rPr>
          <w:rFonts w:ascii="Corbel" w:hAnsi="Corbel"/>
          <w:lang w:val="sk-SK"/>
        </w:rPr>
        <w:br/>
        <w:t>b) názov a stručnú anotáciu dizertačnej práce,</w:t>
      </w:r>
      <w:r w:rsidRPr="005A6217">
        <w:rPr>
          <w:rFonts w:ascii="Corbel" w:hAnsi="Corbel"/>
          <w:lang w:val="sk-SK"/>
        </w:rPr>
        <w:br/>
        <w:t>c) opis účelu, na ktorý má byť grant využitý, s uvedením očakávaného vedeckého alebo odborného prínosu,</w:t>
      </w:r>
      <w:r w:rsidRPr="005A6217">
        <w:rPr>
          <w:rFonts w:ascii="Corbel" w:hAnsi="Corbel"/>
          <w:lang w:val="sk-SK"/>
        </w:rPr>
        <w:br/>
        <w:t>d) rozpočet s odôvodnením jednotlivých položiek.</w:t>
      </w:r>
    </w:p>
    <w:p w14:paraId="3298DB8C" w14:textId="77777777" w:rsidR="004B6F3C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(3) Lehotu na podanie žiadostí určuje odborný garant Kompetenčného centra.</w:t>
      </w:r>
    </w:p>
    <w:p w14:paraId="4FD1588C" w14:textId="77777777" w:rsidR="005A6217" w:rsidRPr="005A6217" w:rsidRDefault="005A6217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</w:p>
    <w:p w14:paraId="2D2B57C9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 xml:space="preserve">Čl. 5 </w:t>
      </w:r>
    </w:p>
    <w:p w14:paraId="72D39042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Posudzovanie žiadostí</w:t>
      </w:r>
    </w:p>
    <w:p w14:paraId="395236CD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(1) Žiadosti posudzuje odborná komisia zriadená odborným garantom Kompetenčného centra, ktorá je zložená minimálne z troch členov z radov odborných pracovníkov fakulty a členov Kompetenčného centra, pričom člen odbornej komisie musí byť zaradený na funkčnom mieste docenta alebo profesora.</w:t>
      </w:r>
    </w:p>
    <w:p w14:paraId="220D3602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(2) Kritériami posudzovania sú:</w:t>
      </w:r>
      <w:r w:rsidRPr="005A6217">
        <w:rPr>
          <w:rFonts w:ascii="Corbel" w:hAnsi="Corbel"/>
          <w:lang w:val="sk-SK"/>
        </w:rPr>
        <w:br/>
        <w:t>a) súlad žiadosti s cieľmi grantovej schémy,</w:t>
      </w:r>
      <w:r w:rsidRPr="005A6217">
        <w:rPr>
          <w:rFonts w:ascii="Corbel" w:hAnsi="Corbel"/>
          <w:lang w:val="sk-SK"/>
        </w:rPr>
        <w:br/>
      </w:r>
      <w:r w:rsidRPr="005A6217">
        <w:rPr>
          <w:rFonts w:ascii="Corbel" w:hAnsi="Corbel"/>
          <w:lang w:val="sk-SK"/>
        </w:rPr>
        <w:lastRenderedPageBreak/>
        <w:t>b) vedecká kvalita a prínos navrhovanej aktivity,</w:t>
      </w:r>
      <w:r w:rsidRPr="005A6217">
        <w:rPr>
          <w:rFonts w:ascii="Corbel" w:hAnsi="Corbel"/>
          <w:lang w:val="sk-SK"/>
        </w:rPr>
        <w:br/>
        <w:t>c) realizovateľnosť a primeranosť rozpočtu.</w:t>
      </w:r>
    </w:p>
    <w:p w14:paraId="6FDDB4E7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(3) Komisia vypracuje návrh na pridelenie grantu, o ktorom rozhoduje odborný garant Kompetenčného centra.</w:t>
      </w:r>
    </w:p>
    <w:p w14:paraId="2771FB61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</w:p>
    <w:p w14:paraId="5AC57CA6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 xml:space="preserve">Čl. 6 </w:t>
      </w:r>
    </w:p>
    <w:p w14:paraId="654BBFEC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Výška a čerpanie grantu</w:t>
      </w:r>
    </w:p>
    <w:p w14:paraId="260EB5D9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(1) Maximálna výška grantu na jednu žiadosť predstavuje 1500 eur.</w:t>
      </w:r>
    </w:p>
    <w:p w14:paraId="1D631C01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(2) Grant sa poskytuje jednorazovo.</w:t>
      </w:r>
    </w:p>
    <w:p w14:paraId="7E36017D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(3) Finančné prostriedky musia byť použité výlučne na účel uvedený v rozhodnutí o pridelení grantu.</w:t>
      </w:r>
    </w:p>
    <w:p w14:paraId="78E42246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</w:p>
    <w:p w14:paraId="6303E006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 xml:space="preserve">Čl. 7 </w:t>
      </w:r>
    </w:p>
    <w:p w14:paraId="26B6251E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Povinnosti prijímateľa grantu</w:t>
      </w:r>
    </w:p>
    <w:p w14:paraId="1EC8C175" w14:textId="77777777" w:rsidR="00693F15" w:rsidRPr="005A6217" w:rsidRDefault="004B6F3C" w:rsidP="005A6217">
      <w:pPr>
        <w:pStyle w:val="Zkladntext"/>
        <w:spacing w:before="0" w:after="0"/>
        <w:contextualSpacing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(1) Prijímateľ grantu je povinný:</w:t>
      </w:r>
      <w:r w:rsidRPr="005A6217">
        <w:rPr>
          <w:rFonts w:ascii="Corbel" w:hAnsi="Corbel"/>
          <w:lang w:val="sk-SK"/>
        </w:rPr>
        <w:br/>
        <w:t xml:space="preserve">a) použiť finančné prostriedky v súlade so schváleným rozpočtom do 15.3.2026, </w:t>
      </w:r>
    </w:p>
    <w:p w14:paraId="77E6825D" w14:textId="6E827B80" w:rsidR="004B6F3C" w:rsidRPr="005A6217" w:rsidRDefault="004B6F3C" w:rsidP="005A6217">
      <w:pPr>
        <w:pStyle w:val="Zkladntext"/>
        <w:spacing w:before="0" w:after="0"/>
        <w:contextualSpacing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b) pridelené finančné prostriedky bude čerpať v súlade s internými predpismi UK a PraF UK a pri ich následnom zúčtovaní po uskutočnení pracovnej cesty alebo pobytu alebo konferencie, bude príslušnému organizačnému útvaru Právnickej fakulty Univerzity Komenského v Bratislave predkladať originály účtovných dokladov (napr. faktúry, cestovné lístky), </w:t>
      </w:r>
      <w:r w:rsidRPr="005A6217">
        <w:rPr>
          <w:rFonts w:ascii="Corbel" w:hAnsi="Corbel"/>
          <w:lang w:val="sk-SK"/>
        </w:rPr>
        <w:br/>
        <w:t>c) predložiť záverečnú správu o využití grantu najneskôr do 31.3.2026 od ukončenia podporenej aktivity,</w:t>
      </w:r>
      <w:r w:rsidRPr="005A6217">
        <w:rPr>
          <w:rFonts w:ascii="Corbel" w:hAnsi="Corbel"/>
          <w:lang w:val="sk-SK"/>
        </w:rPr>
        <w:br/>
        <w:t>d) uviesť v záverečnej správe vyúčtovanie pridelených finančných prostriedkov, údaje v súlade so skôr odovzdanými  originálmi účtovných dokladov,</w:t>
      </w:r>
      <w:r w:rsidRPr="005A6217">
        <w:rPr>
          <w:rFonts w:ascii="Corbel" w:hAnsi="Corbel"/>
          <w:lang w:val="sk-SK"/>
        </w:rPr>
        <w:br/>
        <w:t>e) uvádzať vo všetkých publikáciách, výstupoch a prezentáciách, že výskum bol podporený grantom Kompetenčného centra.</w:t>
      </w:r>
    </w:p>
    <w:p w14:paraId="3FBFAADF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 xml:space="preserve">Čl. 8 </w:t>
      </w:r>
    </w:p>
    <w:p w14:paraId="370B0B46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Kontrola a sankcie</w:t>
      </w:r>
    </w:p>
    <w:p w14:paraId="3DBC433D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(1) Kompetenčné centrum je oprávnené vykonať kontrolu využitia poskytnutých finančných prostriedkov.</w:t>
      </w:r>
    </w:p>
    <w:p w14:paraId="3D8667ED" w14:textId="58816BFC" w:rsid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(2) Ak sa zistí porušenie povinností vyplývajúcich z týchto zásad alebo rozhodnutia o pridelení grantu, prijímateľ je povinný poskytnuté finančné prostriedky vrátiť.</w:t>
      </w:r>
    </w:p>
    <w:p w14:paraId="5CC42642" w14:textId="77777777" w:rsidR="005A6217" w:rsidRPr="005A6217" w:rsidRDefault="005A6217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</w:p>
    <w:p w14:paraId="3F683F85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Čl. 9</w:t>
      </w:r>
    </w:p>
    <w:p w14:paraId="1D59B02E" w14:textId="77777777" w:rsidR="004B6F3C" w:rsidRPr="005A6217" w:rsidRDefault="004B6F3C" w:rsidP="005A6217">
      <w:pPr>
        <w:pStyle w:val="Nadpis4"/>
        <w:spacing w:before="0"/>
        <w:jc w:val="center"/>
        <w:rPr>
          <w:rFonts w:ascii="Corbel" w:hAnsi="Corbel"/>
          <w:b/>
          <w:bCs/>
          <w:color w:val="8C3B79"/>
          <w:lang w:val="sk-SK"/>
        </w:rPr>
      </w:pPr>
      <w:r w:rsidRPr="005A6217">
        <w:rPr>
          <w:rFonts w:ascii="Corbel" w:hAnsi="Corbel"/>
          <w:b/>
          <w:bCs/>
          <w:color w:val="8C3B79"/>
          <w:lang w:val="sk-SK"/>
        </w:rPr>
        <w:t>Záverečné ustanovenia</w:t>
      </w:r>
    </w:p>
    <w:p w14:paraId="14C8868B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Tento predpis nadobúda účinnosť 22.10.2025.</w:t>
      </w:r>
    </w:p>
    <w:p w14:paraId="6BDE2DF4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4595D0F7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1F7E8027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53072BA3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5521F364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128321BE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4BB22467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0C2B6DF8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792681CE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554EBD50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48C17B1B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40772BEB" w14:textId="77777777" w:rsidR="004B6F3C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560A9A60" w14:textId="77777777" w:rsidR="005A6217" w:rsidRPr="005A6217" w:rsidRDefault="005A6217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36DCB947" w14:textId="77777777" w:rsidR="004B6F3C" w:rsidRPr="005A6217" w:rsidRDefault="004B6F3C" w:rsidP="005A6217">
      <w:pPr>
        <w:pStyle w:val="Nadpis4"/>
        <w:spacing w:before="0"/>
        <w:jc w:val="both"/>
        <w:rPr>
          <w:rFonts w:ascii="Corbel" w:hAnsi="Corbel"/>
          <w:b/>
          <w:bCs/>
          <w:color w:val="8C3B79"/>
          <w:sz w:val="28"/>
          <w:szCs w:val="28"/>
          <w:lang w:val="sk-SK"/>
        </w:rPr>
      </w:pPr>
      <w:bookmarkStart w:id="3" w:name="X0a32c9578e09b482a4cf05d41e22d18be668938"/>
      <w:bookmarkEnd w:id="2"/>
      <w:r w:rsidRPr="005A6217">
        <w:rPr>
          <w:rFonts w:ascii="Corbel" w:hAnsi="Corbel"/>
          <w:b/>
          <w:bCs/>
          <w:color w:val="8C3B79"/>
          <w:sz w:val="28"/>
          <w:szCs w:val="28"/>
          <w:lang w:val="sk-SK"/>
        </w:rPr>
        <w:lastRenderedPageBreak/>
        <w:t>Príloha 1: Žiadosť o grant v rámci grantovej schémy Kompetenčného centra pre reguláciu kybernetickej bezpečnosti, ochrany súkromia a kybernetickej kriminality</w:t>
      </w:r>
    </w:p>
    <w:p w14:paraId="1E42C694" w14:textId="77777777" w:rsidR="005A6217" w:rsidRDefault="005A6217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4CBCA9A4" w14:textId="6C6FF624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Identifikačné údaje uchádzača</w:t>
      </w:r>
    </w:p>
    <w:p w14:paraId="7CC4D20A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Meno a priezvisko: </w:t>
      </w:r>
    </w:p>
    <w:p w14:paraId="25BAC531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Dátum narodenia:</w:t>
      </w:r>
    </w:p>
    <w:p w14:paraId="092BB083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Fakulta: Právnická fakulta UK</w:t>
      </w:r>
    </w:p>
    <w:p w14:paraId="6C1F3E8B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Študijný program: </w:t>
      </w:r>
    </w:p>
    <w:p w14:paraId="05AF5A1A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Forma štúdia: </w:t>
      </w:r>
    </w:p>
    <w:p w14:paraId="332057CF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Rok štúdia:</w:t>
      </w:r>
    </w:p>
    <w:p w14:paraId="7AD57B29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E-mail:</w:t>
      </w:r>
    </w:p>
    <w:p w14:paraId="6AE2C15D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1820F52A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Údaje o dizertačnej práci</w:t>
      </w:r>
    </w:p>
    <w:p w14:paraId="436A00C8" w14:textId="77777777" w:rsidR="004B6F3C" w:rsidRPr="005A6217" w:rsidRDefault="004B6F3C" w:rsidP="005A6217">
      <w:pPr>
        <w:pStyle w:val="Zkladntext"/>
        <w:numPr>
          <w:ilvl w:val="0"/>
          <w:numId w:val="5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Názov dizertačnej práce: </w:t>
      </w:r>
    </w:p>
    <w:p w14:paraId="54ACDF28" w14:textId="77777777" w:rsidR="004B6F3C" w:rsidRPr="005A6217" w:rsidRDefault="004B6F3C" w:rsidP="005A6217">
      <w:pPr>
        <w:pStyle w:val="Zkladntext"/>
        <w:numPr>
          <w:ilvl w:val="0"/>
          <w:numId w:val="5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Anotácia dizertačnej práce (max. 150 slov):</w:t>
      </w:r>
    </w:p>
    <w:p w14:paraId="06F9EDF5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3D2A7D1C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Účel žiadosti</w:t>
      </w:r>
    </w:p>
    <w:p w14:paraId="220E825A" w14:textId="77777777" w:rsidR="004B6F3C" w:rsidRPr="005A6217" w:rsidRDefault="004B6F3C" w:rsidP="005A6217">
      <w:pPr>
        <w:pStyle w:val="Zkladntext"/>
        <w:numPr>
          <w:ilvl w:val="0"/>
          <w:numId w:val="6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Názov a stručný opis podporovanej aktivity (pobyt, konferencia a pod.):</w:t>
      </w:r>
    </w:p>
    <w:p w14:paraId="21AB6EBE" w14:textId="77777777" w:rsidR="004B6F3C" w:rsidRPr="005A6217" w:rsidRDefault="004B6F3C" w:rsidP="005A6217">
      <w:pPr>
        <w:pStyle w:val="Zkladntext"/>
        <w:numPr>
          <w:ilvl w:val="0"/>
          <w:numId w:val="7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Očakávaný vedecký alebo odborný prínos pre dizertačnú prácu a výskum:</w:t>
      </w:r>
    </w:p>
    <w:p w14:paraId="48C443C4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2C68A0C1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Rozpočet</w:t>
      </w:r>
    </w:p>
    <w:p w14:paraId="44EBCAD4" w14:textId="77777777" w:rsidR="004B6F3C" w:rsidRPr="005A6217" w:rsidRDefault="004B6F3C" w:rsidP="005A6217">
      <w:pPr>
        <w:pStyle w:val="Zkladntext"/>
        <w:numPr>
          <w:ilvl w:val="0"/>
          <w:numId w:val="8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Celková požadovaná suma: ..................................................... EUR</w:t>
      </w:r>
    </w:p>
    <w:p w14:paraId="25591FEC" w14:textId="77777777" w:rsidR="005A6217" w:rsidRDefault="005A6217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24D10221" w14:textId="69C77ED2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Podrobný rozpis: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4B6F3C" w:rsidRPr="005A6217" w14:paraId="47DC773A" w14:textId="77777777" w:rsidTr="0055076B">
        <w:tc>
          <w:tcPr>
            <w:tcW w:w="3166" w:type="dxa"/>
          </w:tcPr>
          <w:p w14:paraId="014B8109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Položka</w:t>
            </w:r>
          </w:p>
        </w:tc>
        <w:tc>
          <w:tcPr>
            <w:tcW w:w="3167" w:type="dxa"/>
          </w:tcPr>
          <w:p w14:paraId="48A1EFF7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Odôvodnenie</w:t>
            </w:r>
          </w:p>
        </w:tc>
        <w:tc>
          <w:tcPr>
            <w:tcW w:w="3167" w:type="dxa"/>
          </w:tcPr>
          <w:p w14:paraId="077FAB54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Suma (EUR)</w:t>
            </w:r>
          </w:p>
        </w:tc>
      </w:tr>
      <w:tr w:rsidR="004B6F3C" w:rsidRPr="005A6217" w14:paraId="53A6F00B" w14:textId="77777777" w:rsidTr="0055076B">
        <w:tc>
          <w:tcPr>
            <w:tcW w:w="3166" w:type="dxa"/>
          </w:tcPr>
          <w:p w14:paraId="6FD6D15F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1F2B1988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537F3F29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</w:tr>
      <w:tr w:rsidR="004B6F3C" w:rsidRPr="005A6217" w14:paraId="37E5ECA9" w14:textId="77777777" w:rsidTr="0055076B">
        <w:tc>
          <w:tcPr>
            <w:tcW w:w="3166" w:type="dxa"/>
          </w:tcPr>
          <w:p w14:paraId="4653C244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1650969A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2CAE5B00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</w:tr>
      <w:tr w:rsidR="004B6F3C" w:rsidRPr="005A6217" w14:paraId="4420CF0B" w14:textId="77777777" w:rsidTr="0055076B">
        <w:tc>
          <w:tcPr>
            <w:tcW w:w="3166" w:type="dxa"/>
          </w:tcPr>
          <w:p w14:paraId="0AB4EB2F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59AF311B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30FBBA24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</w:tr>
      <w:tr w:rsidR="004B6F3C" w:rsidRPr="005A6217" w14:paraId="68586354" w14:textId="77777777" w:rsidTr="0055076B">
        <w:tc>
          <w:tcPr>
            <w:tcW w:w="3166" w:type="dxa"/>
          </w:tcPr>
          <w:p w14:paraId="39B3BC47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3F4ABD1F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  <w:tc>
          <w:tcPr>
            <w:tcW w:w="3167" w:type="dxa"/>
          </w:tcPr>
          <w:p w14:paraId="3146131F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lang w:val="sk-SK"/>
              </w:rPr>
            </w:pPr>
          </w:p>
        </w:tc>
      </w:tr>
    </w:tbl>
    <w:p w14:paraId="71411B76" w14:textId="77777777" w:rsidR="005A6217" w:rsidRDefault="005A6217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21E769E8" w14:textId="02C8ED37" w:rsidR="004B6F3C" w:rsidRPr="005A6217" w:rsidRDefault="004B6F3C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  <w:r w:rsidRPr="005A6217">
        <w:rPr>
          <w:rFonts w:ascii="Corbel" w:hAnsi="Corbel"/>
          <w:b/>
          <w:bCs/>
          <w:lang w:val="sk-SK"/>
        </w:rPr>
        <w:t xml:space="preserve">Spolu: </w:t>
      </w:r>
    </w:p>
    <w:p w14:paraId="79DB5F5C" w14:textId="77777777" w:rsidR="003105F6" w:rsidRPr="005A6217" w:rsidRDefault="003105F6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45D69B55" w14:textId="1AE90E6E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Vyhlásenie uchádzača</w:t>
      </w:r>
      <w:r w:rsidRPr="005A6217">
        <w:rPr>
          <w:rFonts w:ascii="Corbel" w:hAnsi="Corbel"/>
          <w:lang w:val="sk-SK"/>
        </w:rPr>
        <w:br/>
      </w:r>
    </w:p>
    <w:p w14:paraId="5511F29B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Vyhlasujem, že všetky uvedené údaje sú pravdivé a že som sa oboznámil(a) so Zásadami udeľovania grantov Kompetenčného centra a zaväzujem sa ich dodržiavať.</w:t>
      </w:r>
    </w:p>
    <w:p w14:paraId="2C94FF46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Dátum: </w:t>
      </w:r>
    </w:p>
    <w:p w14:paraId="6B11E789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Podpis uchádzača:</w:t>
      </w:r>
    </w:p>
    <w:p w14:paraId="28EC5B12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0E6E9563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4365B442" w14:textId="77777777" w:rsidR="004B6F3C" w:rsidRPr="005A6217" w:rsidRDefault="004B6F3C" w:rsidP="005A6217">
      <w:pPr>
        <w:pStyle w:val="Nadpis4"/>
        <w:spacing w:before="0"/>
        <w:rPr>
          <w:rFonts w:ascii="Corbel" w:hAnsi="Corbel"/>
          <w:b/>
          <w:bCs/>
          <w:color w:val="8C3B79"/>
          <w:lang w:val="sk-SK"/>
        </w:rPr>
      </w:pPr>
    </w:p>
    <w:p w14:paraId="2FC111C8" w14:textId="77777777" w:rsidR="004B6F3C" w:rsidRPr="005A6217" w:rsidRDefault="004B6F3C" w:rsidP="005A6217">
      <w:pPr>
        <w:rPr>
          <w:lang w:val="sk-SK"/>
        </w:rPr>
      </w:pPr>
    </w:p>
    <w:p w14:paraId="1CD3FC47" w14:textId="77777777" w:rsidR="004B6F3C" w:rsidRPr="005A6217" w:rsidRDefault="004B6F3C" w:rsidP="005A6217">
      <w:pPr>
        <w:rPr>
          <w:lang w:val="sk-SK"/>
        </w:rPr>
      </w:pPr>
    </w:p>
    <w:p w14:paraId="4A667372" w14:textId="77777777" w:rsidR="004B6F3C" w:rsidRDefault="004B6F3C" w:rsidP="005A6217">
      <w:pPr>
        <w:rPr>
          <w:lang w:val="sk-SK"/>
        </w:rPr>
      </w:pPr>
    </w:p>
    <w:p w14:paraId="61D2E069" w14:textId="77777777" w:rsidR="005A6217" w:rsidRPr="005A6217" w:rsidRDefault="005A6217" w:rsidP="005A6217">
      <w:pPr>
        <w:rPr>
          <w:lang w:val="sk-SK"/>
        </w:rPr>
      </w:pPr>
    </w:p>
    <w:p w14:paraId="5767A94A" w14:textId="77777777" w:rsidR="004B6F3C" w:rsidRPr="005A6217" w:rsidRDefault="004B6F3C" w:rsidP="005A6217">
      <w:pPr>
        <w:pStyle w:val="Nadpis4"/>
        <w:spacing w:before="0"/>
        <w:rPr>
          <w:rFonts w:ascii="Corbel" w:hAnsi="Corbel"/>
          <w:b/>
          <w:bCs/>
          <w:color w:val="8C3B79"/>
          <w:sz w:val="28"/>
          <w:szCs w:val="28"/>
          <w:lang w:val="sk-SK"/>
        </w:rPr>
      </w:pPr>
      <w:bookmarkStart w:id="4" w:name="príloha-2-vzor-výučbového-modulu"/>
      <w:bookmarkEnd w:id="3"/>
      <w:r w:rsidRPr="005A6217">
        <w:rPr>
          <w:rFonts w:ascii="Corbel" w:hAnsi="Corbel"/>
          <w:b/>
          <w:bCs/>
          <w:color w:val="8C3B79"/>
          <w:sz w:val="28"/>
          <w:szCs w:val="28"/>
          <w:lang w:val="sk-SK"/>
        </w:rPr>
        <w:lastRenderedPageBreak/>
        <w:t>Príloha 2: Záverečná správa a vyúčtovanie grantu v rámci grantovej schémy Kompetenčného centra pre reguláciu kybernetickej bezpečnosti, ochrany súkromia a kybernetickej kriminality</w:t>
      </w:r>
    </w:p>
    <w:bookmarkEnd w:id="4"/>
    <w:p w14:paraId="5FEFEEEA" w14:textId="77777777" w:rsidR="005A6217" w:rsidRDefault="005A6217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3ED663A9" w14:textId="64099D99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Identifikačné údaje uchádzača</w:t>
      </w:r>
    </w:p>
    <w:p w14:paraId="41BA13D3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Meno a priezvisko: </w:t>
      </w:r>
    </w:p>
    <w:p w14:paraId="1A975FCB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Dátum narodenia:</w:t>
      </w:r>
    </w:p>
    <w:p w14:paraId="3C42B5EE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Fakulta: Právnická fakulta UK</w:t>
      </w:r>
    </w:p>
    <w:p w14:paraId="664A345D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Študijný program: </w:t>
      </w:r>
    </w:p>
    <w:p w14:paraId="47C7C9DF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Forma štúdia: </w:t>
      </w:r>
    </w:p>
    <w:p w14:paraId="5698540A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Rok štúdia:</w:t>
      </w:r>
    </w:p>
    <w:p w14:paraId="2CDCF048" w14:textId="77777777" w:rsidR="004B6F3C" w:rsidRPr="005A6217" w:rsidRDefault="004B6F3C" w:rsidP="005A6217">
      <w:pPr>
        <w:pStyle w:val="Zkladntext"/>
        <w:numPr>
          <w:ilvl w:val="0"/>
          <w:numId w:val="4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E-mail:</w:t>
      </w:r>
    </w:p>
    <w:p w14:paraId="32FABC2B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5811986F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Účel využitia grantu</w:t>
      </w:r>
    </w:p>
    <w:p w14:paraId="3611B9DC" w14:textId="77777777" w:rsidR="004B6F3C" w:rsidRPr="005A6217" w:rsidRDefault="004B6F3C" w:rsidP="005A6217">
      <w:pPr>
        <w:pStyle w:val="Zkladntext"/>
        <w:numPr>
          <w:ilvl w:val="0"/>
          <w:numId w:val="9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Názov podporenej aktivity: </w:t>
      </w:r>
    </w:p>
    <w:p w14:paraId="6113F719" w14:textId="77777777" w:rsidR="004B6F3C" w:rsidRPr="005A6217" w:rsidRDefault="004B6F3C" w:rsidP="005A6217">
      <w:pPr>
        <w:pStyle w:val="Zkladntext"/>
        <w:numPr>
          <w:ilvl w:val="0"/>
          <w:numId w:val="9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Doba realizácie: od ............. do .............</w:t>
      </w:r>
    </w:p>
    <w:p w14:paraId="55FB738A" w14:textId="77777777" w:rsidR="004B6F3C" w:rsidRPr="005A6217" w:rsidRDefault="004B6F3C" w:rsidP="005A6217">
      <w:pPr>
        <w:pStyle w:val="Zkladntext"/>
        <w:numPr>
          <w:ilvl w:val="0"/>
          <w:numId w:val="9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Miesto realizácie: </w:t>
      </w:r>
    </w:p>
    <w:p w14:paraId="2A8C5FD5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66453B07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Opis realizácie aktivity</w:t>
      </w:r>
    </w:p>
    <w:p w14:paraId="08F674C8" w14:textId="77777777" w:rsidR="004B6F3C" w:rsidRPr="005A6217" w:rsidRDefault="004B6F3C" w:rsidP="005A6217">
      <w:pPr>
        <w:pStyle w:val="Zkladntext"/>
        <w:numPr>
          <w:ilvl w:val="0"/>
          <w:numId w:val="10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(stručný opis priebehu a výsledkov; max. 2 strany)</w:t>
      </w:r>
    </w:p>
    <w:p w14:paraId="71EACC15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57A44102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Odborný a vedecký prínos</w:t>
      </w:r>
      <w:r w:rsidRPr="005A6217">
        <w:rPr>
          <w:rFonts w:ascii="Corbel" w:hAnsi="Corbel"/>
          <w:lang w:val="sk-SK"/>
        </w:rPr>
        <w:br/>
      </w:r>
    </w:p>
    <w:p w14:paraId="535EBB79" w14:textId="77777777" w:rsidR="004B6F3C" w:rsidRPr="005A6217" w:rsidRDefault="004B6F3C" w:rsidP="005A6217">
      <w:pPr>
        <w:pStyle w:val="Zkladntext"/>
        <w:numPr>
          <w:ilvl w:val="0"/>
          <w:numId w:val="10"/>
        </w:numPr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(aké výstupy vznikli, ako aktivita prispela k dizertačnej práci alebo výskumu, prezentácie, publikácie, nové zručnosti a pod.)</w:t>
      </w:r>
    </w:p>
    <w:p w14:paraId="744AF150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7A187A87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  <w:r w:rsidRPr="005A6217">
        <w:rPr>
          <w:rFonts w:ascii="Corbel" w:hAnsi="Corbel"/>
          <w:b/>
          <w:bCs/>
          <w:lang w:val="sk-SK"/>
        </w:rPr>
        <w:t>Finančné vyúčtovanie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4B6F3C" w:rsidRPr="005A6217" w14:paraId="65E542E0" w14:textId="77777777" w:rsidTr="0055076B">
        <w:tc>
          <w:tcPr>
            <w:tcW w:w="1900" w:type="dxa"/>
          </w:tcPr>
          <w:p w14:paraId="18217F9C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Položka výdavku</w:t>
            </w:r>
          </w:p>
        </w:tc>
        <w:tc>
          <w:tcPr>
            <w:tcW w:w="1900" w:type="dxa"/>
          </w:tcPr>
          <w:p w14:paraId="5829532B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Schválená suma</w:t>
            </w:r>
          </w:p>
        </w:tc>
        <w:tc>
          <w:tcPr>
            <w:tcW w:w="1900" w:type="dxa"/>
          </w:tcPr>
          <w:p w14:paraId="44688E1C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Skutočná čerpaná suma</w:t>
            </w:r>
          </w:p>
        </w:tc>
        <w:tc>
          <w:tcPr>
            <w:tcW w:w="1900" w:type="dxa"/>
          </w:tcPr>
          <w:p w14:paraId="7A209AD1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Číslo dokladu</w:t>
            </w:r>
          </w:p>
        </w:tc>
        <w:tc>
          <w:tcPr>
            <w:tcW w:w="1900" w:type="dxa"/>
          </w:tcPr>
          <w:p w14:paraId="4FE02B2D" w14:textId="77777777" w:rsidR="004B6F3C" w:rsidRPr="005A6217" w:rsidRDefault="004B6F3C" w:rsidP="005A6217">
            <w:pPr>
              <w:pStyle w:val="Zkladntext"/>
              <w:spacing w:before="0" w:after="0"/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A6217">
              <w:rPr>
                <w:rFonts w:ascii="Corbel" w:hAnsi="Corbel"/>
                <w:b/>
                <w:bCs/>
                <w:lang w:val="sk-SK"/>
              </w:rPr>
              <w:t>Dátum dokladu</w:t>
            </w:r>
          </w:p>
        </w:tc>
      </w:tr>
      <w:tr w:rsidR="004B6F3C" w:rsidRPr="005A6217" w14:paraId="48A18407" w14:textId="77777777" w:rsidTr="0055076B">
        <w:tc>
          <w:tcPr>
            <w:tcW w:w="1900" w:type="dxa"/>
          </w:tcPr>
          <w:p w14:paraId="274369F0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6043D881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25D5AF2C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11ADEA74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580811D9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</w:tr>
      <w:tr w:rsidR="004B6F3C" w:rsidRPr="005A6217" w14:paraId="1E792C7E" w14:textId="77777777" w:rsidTr="0055076B">
        <w:tc>
          <w:tcPr>
            <w:tcW w:w="1900" w:type="dxa"/>
          </w:tcPr>
          <w:p w14:paraId="7752E458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420F0213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54CF615A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32D69A5B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6DEC54AC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</w:tr>
      <w:tr w:rsidR="004B6F3C" w:rsidRPr="005A6217" w14:paraId="7E1FD52F" w14:textId="77777777" w:rsidTr="0055076B">
        <w:tc>
          <w:tcPr>
            <w:tcW w:w="1900" w:type="dxa"/>
          </w:tcPr>
          <w:p w14:paraId="29ACA7BB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5FAB6F1F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4ED2EF52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0D340EAF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  <w:tc>
          <w:tcPr>
            <w:tcW w:w="1900" w:type="dxa"/>
          </w:tcPr>
          <w:p w14:paraId="212406A6" w14:textId="77777777" w:rsidR="004B6F3C" w:rsidRPr="005A6217" w:rsidRDefault="004B6F3C" w:rsidP="005A6217">
            <w:pPr>
              <w:pStyle w:val="Zkladntext"/>
              <w:spacing w:before="0" w:after="0"/>
              <w:rPr>
                <w:rFonts w:ascii="Corbel" w:hAnsi="Corbel"/>
                <w:b/>
                <w:bCs/>
                <w:lang w:val="sk-SK"/>
              </w:rPr>
            </w:pPr>
          </w:p>
        </w:tc>
      </w:tr>
    </w:tbl>
    <w:p w14:paraId="264265D6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b/>
          <w:bCs/>
          <w:lang w:val="sk-SK"/>
        </w:rPr>
      </w:pPr>
    </w:p>
    <w:p w14:paraId="5C497CA9" w14:textId="77777777" w:rsidR="004B6F3C" w:rsidRPr="005A6217" w:rsidRDefault="004B6F3C" w:rsidP="005A6217">
      <w:pPr>
        <w:pStyle w:val="Zkladntext"/>
        <w:spacing w:before="0" w:after="0"/>
        <w:jc w:val="both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K správe sa prikladajú </w:t>
      </w:r>
      <w:r w:rsidRPr="005A6217">
        <w:rPr>
          <w:rFonts w:ascii="Corbel" w:hAnsi="Corbel"/>
          <w:b/>
          <w:bCs/>
          <w:lang w:val="sk-SK"/>
        </w:rPr>
        <w:t>kópie účtovných dokladov</w:t>
      </w:r>
      <w:r w:rsidRPr="005A6217">
        <w:rPr>
          <w:rFonts w:ascii="Corbel" w:hAnsi="Corbel"/>
          <w:lang w:val="sk-SK"/>
        </w:rPr>
        <w:t>, ktorých originály boli odovzdané pri zúčtovaní.</w:t>
      </w:r>
    </w:p>
    <w:p w14:paraId="0A4048E6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5F394970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b/>
          <w:bCs/>
          <w:lang w:val="sk-SK"/>
        </w:rPr>
        <w:t>Vyhlásenie prijímateľa grantu</w:t>
      </w:r>
      <w:r w:rsidRPr="005A6217">
        <w:rPr>
          <w:rFonts w:ascii="Corbel" w:hAnsi="Corbel"/>
          <w:lang w:val="sk-SK"/>
        </w:rPr>
        <w:br/>
      </w:r>
    </w:p>
    <w:p w14:paraId="33C33C22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Vyhlasujem, že poskytnutý grant bol použitý v súlade so schváleným účelom a predkladané vyúčtovanie je pravdivé a úplné.</w:t>
      </w:r>
    </w:p>
    <w:p w14:paraId="63E6B426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>Dátum:</w:t>
      </w:r>
    </w:p>
    <w:p w14:paraId="249A00CE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  <w:r w:rsidRPr="005A6217">
        <w:rPr>
          <w:rFonts w:ascii="Corbel" w:hAnsi="Corbel"/>
          <w:lang w:val="sk-SK"/>
        </w:rPr>
        <w:t xml:space="preserve">Podpis prijímateľa: </w:t>
      </w:r>
    </w:p>
    <w:p w14:paraId="431DA0FF" w14:textId="77777777" w:rsidR="004B6F3C" w:rsidRPr="005A6217" w:rsidRDefault="004B6F3C" w:rsidP="005A6217">
      <w:pPr>
        <w:pStyle w:val="Zkladntext"/>
        <w:spacing w:before="0" w:after="0"/>
        <w:rPr>
          <w:rFonts w:ascii="Corbel" w:hAnsi="Corbel"/>
          <w:lang w:val="sk-SK"/>
        </w:rPr>
      </w:pPr>
    </w:p>
    <w:p w14:paraId="62B63F62" w14:textId="77777777" w:rsidR="004B6F3C" w:rsidRPr="005A6217" w:rsidRDefault="004B6F3C" w:rsidP="005A6217">
      <w:pPr>
        <w:pStyle w:val="Nzov"/>
      </w:pPr>
    </w:p>
    <w:p w14:paraId="51C982D7" w14:textId="77777777" w:rsidR="00D83430" w:rsidRPr="005A6217" w:rsidRDefault="00D83430" w:rsidP="005A6217"/>
    <w:p w14:paraId="243EE07C" w14:textId="77777777" w:rsidR="00D83430" w:rsidRPr="005A6217" w:rsidRDefault="00D83430" w:rsidP="005A6217"/>
    <w:p w14:paraId="1FEDF4AD" w14:textId="77777777" w:rsidR="00D83430" w:rsidRPr="005A6217" w:rsidRDefault="00D83430" w:rsidP="005A6217"/>
    <w:p w14:paraId="7F4CF0A6" w14:textId="77777777" w:rsidR="00D83430" w:rsidRPr="005A6217" w:rsidRDefault="00D83430" w:rsidP="005A6217"/>
    <w:p w14:paraId="65F4F168" w14:textId="77777777" w:rsidR="00D83430" w:rsidRPr="005A6217" w:rsidRDefault="00D83430" w:rsidP="005A6217">
      <w:pPr>
        <w:jc w:val="center"/>
      </w:pPr>
    </w:p>
    <w:sectPr w:rsidR="00D83430" w:rsidRPr="005A6217" w:rsidSect="007109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534D" w14:textId="77777777" w:rsidR="005070A0" w:rsidRDefault="005070A0" w:rsidP="004F337B">
      <w:r>
        <w:separator/>
      </w:r>
    </w:p>
  </w:endnote>
  <w:endnote w:type="continuationSeparator" w:id="0">
    <w:p w14:paraId="439018EA" w14:textId="77777777" w:rsidR="005070A0" w:rsidRDefault="005070A0" w:rsidP="004F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4DDF" w14:textId="77777777" w:rsidR="00D83430" w:rsidRPr="004F337B" w:rsidRDefault="00D83430" w:rsidP="00D83430">
    <w:pPr>
      <w:rPr>
        <w:lang w:val="sk-SK"/>
      </w:rPr>
    </w:pPr>
    <w:r w:rsidRPr="004F337B">
      <w:rPr>
        <w:noProof/>
      </w:rPr>
      <w:drawing>
        <wp:anchor distT="0" distB="0" distL="114300" distR="114300" simplePos="0" relativeHeight="251660288" behindDoc="0" locked="0" layoutInCell="1" allowOverlap="1" wp14:anchorId="09A137B6" wp14:editId="08E2F07A">
          <wp:simplePos x="0" y="0"/>
          <wp:positionH relativeFrom="column">
            <wp:posOffset>4713605</wp:posOffset>
          </wp:positionH>
          <wp:positionV relativeFrom="paragraph">
            <wp:posOffset>128270</wp:posOffset>
          </wp:positionV>
          <wp:extent cx="734060" cy="195580"/>
          <wp:effectExtent l="0" t="0" r="2540" b="0"/>
          <wp:wrapNone/>
          <wp:docPr id="708087310" name="Graphic 5">
            <a:extLst xmlns:a="http://schemas.openxmlformats.org/drawingml/2006/main">
              <a:ext uri="{FF2B5EF4-FFF2-40B4-BE49-F238E27FC236}">
                <a16:creationId xmlns:a16="http://schemas.microsoft.com/office/drawing/2014/main" id="{A8E780C0-952C-3FC3-EC19-BF18588054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5">
                    <a:extLst>
                      <a:ext uri="{FF2B5EF4-FFF2-40B4-BE49-F238E27FC236}">
                        <a16:creationId xmlns:a16="http://schemas.microsoft.com/office/drawing/2014/main" id="{A8E780C0-952C-3FC3-EC19-BF18588054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37B">
      <w:rPr>
        <w:noProof/>
      </w:rPr>
      <w:drawing>
        <wp:anchor distT="0" distB="0" distL="114300" distR="114300" simplePos="0" relativeHeight="251659264" behindDoc="0" locked="0" layoutInCell="1" allowOverlap="1" wp14:anchorId="05302402" wp14:editId="22E2103C">
          <wp:simplePos x="0" y="0"/>
          <wp:positionH relativeFrom="column">
            <wp:posOffset>0</wp:posOffset>
          </wp:positionH>
          <wp:positionV relativeFrom="paragraph">
            <wp:posOffset>93166</wp:posOffset>
          </wp:positionV>
          <wp:extent cx="4336415" cy="288290"/>
          <wp:effectExtent l="0" t="0" r="0" b="3810"/>
          <wp:wrapNone/>
          <wp:docPr id="972315911" name="Graphic 2">
            <a:extLst xmlns:a="http://schemas.openxmlformats.org/drawingml/2006/main">
              <a:ext uri="{FF2B5EF4-FFF2-40B4-BE49-F238E27FC236}">
                <a16:creationId xmlns:a16="http://schemas.microsoft.com/office/drawing/2014/main" id="{67A17C6F-6753-3655-17DE-FF442043E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67A17C6F-6753-3655-17DE-FF442043E5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641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CC41" w14:textId="77777777" w:rsidR="00D83430" w:rsidRDefault="00D834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F7FE" w14:textId="77777777" w:rsidR="005070A0" w:rsidRDefault="005070A0" w:rsidP="004F337B">
      <w:r>
        <w:separator/>
      </w:r>
    </w:p>
  </w:footnote>
  <w:footnote w:type="continuationSeparator" w:id="0">
    <w:p w14:paraId="0571EAA9" w14:textId="77777777" w:rsidR="005070A0" w:rsidRDefault="005070A0" w:rsidP="004F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D90"/>
    <w:multiLevelType w:val="hybridMultilevel"/>
    <w:tmpl w:val="8E748B68"/>
    <w:lvl w:ilvl="0" w:tplc="8062B56C">
      <w:numFmt w:val="bullet"/>
      <w:lvlText w:val="•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1503"/>
    <w:multiLevelType w:val="multilevel"/>
    <w:tmpl w:val="729C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D4A78"/>
    <w:multiLevelType w:val="multilevel"/>
    <w:tmpl w:val="4AD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62F0B"/>
    <w:multiLevelType w:val="multilevel"/>
    <w:tmpl w:val="F10E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A51E4"/>
    <w:multiLevelType w:val="hybridMultilevel"/>
    <w:tmpl w:val="9E7EC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71B7"/>
    <w:multiLevelType w:val="multilevel"/>
    <w:tmpl w:val="9EFE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61FB2"/>
    <w:multiLevelType w:val="multilevel"/>
    <w:tmpl w:val="4EE6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85E6F"/>
    <w:multiLevelType w:val="multilevel"/>
    <w:tmpl w:val="095C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E6CE2"/>
    <w:multiLevelType w:val="hybridMultilevel"/>
    <w:tmpl w:val="37121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20AA"/>
    <w:multiLevelType w:val="multilevel"/>
    <w:tmpl w:val="8E748B68"/>
    <w:styleLink w:val="CurrentList1"/>
    <w:lvl w:ilvl="0">
      <w:numFmt w:val="bullet"/>
      <w:lvlText w:val="•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01302">
    <w:abstractNumId w:val="4"/>
  </w:num>
  <w:num w:numId="2" w16cid:durableId="393813999">
    <w:abstractNumId w:val="0"/>
  </w:num>
  <w:num w:numId="3" w16cid:durableId="1511263252">
    <w:abstractNumId w:val="9"/>
  </w:num>
  <w:num w:numId="4" w16cid:durableId="1064984965">
    <w:abstractNumId w:val="1"/>
  </w:num>
  <w:num w:numId="5" w16cid:durableId="308631915">
    <w:abstractNumId w:val="5"/>
  </w:num>
  <w:num w:numId="6" w16cid:durableId="679821089">
    <w:abstractNumId w:val="3"/>
  </w:num>
  <w:num w:numId="7" w16cid:durableId="876284060">
    <w:abstractNumId w:val="2"/>
  </w:num>
  <w:num w:numId="8" w16cid:durableId="193662366">
    <w:abstractNumId w:val="7"/>
  </w:num>
  <w:num w:numId="9" w16cid:durableId="1105230949">
    <w:abstractNumId w:val="6"/>
  </w:num>
  <w:num w:numId="10" w16cid:durableId="156266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E4"/>
    <w:rsid w:val="00173F5D"/>
    <w:rsid w:val="001C3224"/>
    <w:rsid w:val="001F219C"/>
    <w:rsid w:val="003105F6"/>
    <w:rsid w:val="003D19A6"/>
    <w:rsid w:val="003F5CEF"/>
    <w:rsid w:val="00486107"/>
    <w:rsid w:val="004B6F3C"/>
    <w:rsid w:val="004F337B"/>
    <w:rsid w:val="005070A0"/>
    <w:rsid w:val="00574F30"/>
    <w:rsid w:val="005A6217"/>
    <w:rsid w:val="00693F15"/>
    <w:rsid w:val="007109E4"/>
    <w:rsid w:val="0098170F"/>
    <w:rsid w:val="009E4540"/>
    <w:rsid w:val="00AC6538"/>
    <w:rsid w:val="00B510BE"/>
    <w:rsid w:val="00C20FCE"/>
    <w:rsid w:val="00CA3FE2"/>
    <w:rsid w:val="00CE0D31"/>
    <w:rsid w:val="00D83430"/>
    <w:rsid w:val="00DF7433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6495"/>
  <w15:chartTrackingRefBased/>
  <w15:docId w15:val="{F98F209C-2D7F-9B49-8383-49F8EAA2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37B"/>
    <w:pPr>
      <w:tabs>
        <w:tab w:val="left" w:pos="6247"/>
      </w:tabs>
    </w:pPr>
    <w:rPr>
      <w:rFonts w:ascii="Corbel" w:hAnsi="Corbel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09E4"/>
    <w:pPr>
      <w:spacing w:line="228" w:lineRule="auto"/>
      <w:outlineLvl w:val="0"/>
    </w:pPr>
    <w:rPr>
      <w:b/>
      <w:bCs/>
      <w:color w:val="852979"/>
      <w:sz w:val="72"/>
      <w:szCs w:val="7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0D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6F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09E4"/>
    <w:rPr>
      <w:rFonts w:ascii="Corbel" w:hAnsi="Corbel"/>
      <w:b/>
      <w:bCs/>
      <w:color w:val="852979"/>
      <w:sz w:val="72"/>
      <w:szCs w:val="72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510BE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10BE"/>
  </w:style>
  <w:style w:type="paragraph" w:styleId="Pta">
    <w:name w:val="footer"/>
    <w:basedOn w:val="Normlny"/>
    <w:link w:val="PtaChar"/>
    <w:uiPriority w:val="99"/>
    <w:unhideWhenUsed/>
    <w:rsid w:val="00B510BE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510BE"/>
  </w:style>
  <w:style w:type="paragraph" w:styleId="Revzia">
    <w:name w:val="Revision"/>
    <w:hidden/>
    <w:uiPriority w:val="99"/>
    <w:semiHidden/>
    <w:rsid w:val="004F337B"/>
  </w:style>
  <w:style w:type="table" w:styleId="Mriekatabuky">
    <w:name w:val="Table Grid"/>
    <w:basedOn w:val="Normlnatabuka"/>
    <w:rsid w:val="00C2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C20FCE"/>
    <w:rPr>
      <w:color w:val="000000" w:themeColor="text1"/>
      <w:sz w:val="32"/>
      <w:szCs w:val="32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C20FCE"/>
    <w:rPr>
      <w:rFonts w:ascii="Corbel" w:hAnsi="Corbel"/>
      <w:color w:val="000000" w:themeColor="text1"/>
      <w:sz w:val="32"/>
      <w:szCs w:val="32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20FC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C20FC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Odsekzoznamu">
    <w:name w:val="List Paragraph"/>
    <w:basedOn w:val="Normlny"/>
    <w:uiPriority w:val="34"/>
    <w:qFormat/>
    <w:rsid w:val="00C20FCE"/>
    <w:pPr>
      <w:ind w:left="720"/>
      <w:contextualSpacing/>
    </w:pPr>
  </w:style>
  <w:style w:type="numbering" w:customStyle="1" w:styleId="CurrentList1">
    <w:name w:val="Current List1"/>
    <w:uiPriority w:val="99"/>
    <w:rsid w:val="00C20FCE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CE0D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6F3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Zkladntext">
    <w:name w:val="Body Text"/>
    <w:basedOn w:val="Normlny"/>
    <w:link w:val="ZkladntextChar"/>
    <w:qFormat/>
    <w:rsid w:val="004B6F3C"/>
    <w:pPr>
      <w:tabs>
        <w:tab w:val="clear" w:pos="6247"/>
      </w:tabs>
      <w:spacing w:before="180" w:after="180"/>
    </w:pPr>
    <w:rPr>
      <w:rFonts w:asciiTheme="minorHAnsi" w:hAnsiTheme="minorHAns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4B6F3C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10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825</Words>
  <Characters>5513</Characters>
  <Application>Microsoft Office Word</Application>
  <DocSecurity>0</DocSecurity>
  <Lines>306</Lines>
  <Paragraphs>113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Lysý Jakub</dc:creator>
  <cp:keywords/>
  <dc:description/>
  <cp:lastModifiedBy>1</cp:lastModifiedBy>
  <cp:revision>8</cp:revision>
  <cp:lastPrinted>2025-10-24T08:25:00Z</cp:lastPrinted>
  <dcterms:created xsi:type="dcterms:W3CDTF">2025-10-07T15:38:00Z</dcterms:created>
  <dcterms:modified xsi:type="dcterms:W3CDTF">2025-10-24T08:35:00Z</dcterms:modified>
</cp:coreProperties>
</file>